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6181b3c9dd067698ba00e5c66354bb7c0e8fe"/>
    <w:p>
      <w:pPr>
        <w:pStyle w:val="Heading3"/>
      </w:pPr>
      <w:r>
        <w:t xml:space="preserve">4 декабря в Библиотеке № 56 пройдет праздничная программа "Где добро, там и тепло"</w:t>
      </w:r>
    </w:p>
    <w:p>
      <w:pPr>
        <w:pStyle w:val="FirstParagraph"/>
      </w:pPr>
      <w:r>
        <w:t xml:space="preserve">20.11.2019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http://otradnoe.mos.ru/presscenter/true/detail/8502315.html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02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02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2025-07-23T18:17:36Z</dcterms:created>
  <dcterms:modified xsi:type="dcterms:W3CDTF">2025-07-23T18:17:36Z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