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c85103bc5eaff64a5c40e7598ad2c19cad75c"/>
    <w:p>
      <w:pPr>
        <w:pStyle w:val="Heading3"/>
      </w:pPr>
      <w:r>
        <w:t xml:space="preserve">Мемориально-патронатная акция "Мы этой памяти верны"</w:t>
      </w:r>
    </w:p>
    <w:p>
      <w:pPr>
        <w:pStyle w:val="FirstParagraph"/>
      </w:pPr>
      <w:r>
        <w:t xml:space="preserve">25.02.2019</w:t>
      </w:r>
    </w:p>
    <w:p>
      <w:pPr>
        <w:pStyle w:val="BodyText"/>
      </w:pPr>
      <w:r>
        <w:t xml:space="preserve">"Мы этой памяти верны"</w:t>
      </w:r>
      <w:r>
        <w:br/>
      </w:r>
    </w:p>
    <w:p>
      <w:pPr>
        <w:pStyle w:val="BodyText"/>
      </w:pPr>
      <w:r>
        <w:t xml:space="preserve">В День защитника Отечества ученики 9 "Д" класса посетили Раевское кладбище, где находится братская могила сибиряков десантников, которые погибли в 1941 году в результате бомбёжки эшелона, прибывшего для обороны Москвы.</w:t>
      </w:r>
      <w:r>
        <w:br/>
      </w:r>
      <w:r>
        <w:t xml:space="preserve">Ребята очистили от снега мемориальные памятники, возложили цветы.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http://otradnoe.mos.ru/presscenter/true/detail/7908821.html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79088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79088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2025-07-29T02:59:02Z</dcterms:created>
  <dcterms:modified xsi:type="dcterms:W3CDTF">2025-07-29T02:59:02Z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