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5866ccaf738991d59dbcc6f45670702e0325c"/>
    <w:p>
      <w:pPr>
        <w:pStyle w:val="Heading3"/>
      </w:pPr>
      <w:r>
        <w:t xml:space="preserve">15 декабря в Библиотеке № 56 пройдет музыкально-поэтический вечер</w:t>
      </w:r>
    </w:p>
    <w:p>
      <w:pPr>
        <w:pStyle w:val="FirstParagraph"/>
      </w:pPr>
      <w:r>
        <w:t xml:space="preserve">10.12.2021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http://otradnoe.mos.ru/presscenter/true/detail/10464653.html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464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464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2024-07-24T05:00:17Z</dcterms:created>
  <dcterms:modified xsi:type="dcterms:W3CDTF">2024-07-24T05:00:17Z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