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fe0dc830c549c4fcb14510447da21cddc70ddb"/>
    <w:p>
      <w:pPr>
        <w:pStyle w:val="Heading3"/>
      </w:pPr>
      <w:r>
        <w:t xml:space="preserve">Библиотека № 56 представит музыкально-поэтическую программу ко Дню матери</w:t>
      </w:r>
    </w:p>
    <w:p>
      <w:pPr>
        <w:pStyle w:val="FirstParagraph"/>
      </w:pPr>
      <w:r>
        <w:t xml:space="preserve">15.11.2021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http://otradnoe.mos.ru/presscenter/true/detail/10394506.html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103945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103945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2024-08-04T16:36:29Z</dcterms:created>
  <dcterms:modified xsi:type="dcterms:W3CDTF">2024-08-04T16:36:29Z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