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5666e5a2ebb91f1ee9a8a19b976cf0f0092b57"/>
    <w:p>
      <w:pPr>
        <w:pStyle w:val="Heading3"/>
      </w:pPr>
      <w:r>
        <w:t xml:space="preserve">Прокуратурой округа проведена проверка соблюдения жилищных прав</w:t>
      </w:r>
    </w:p>
    <w:p>
      <w:pPr>
        <w:pStyle w:val="FirstParagraph"/>
      </w:pPr>
      <w:r>
        <w:t xml:space="preserve">11.10.2021</w:t>
      </w:r>
    </w:p>
    <w:p>
      <w:pPr>
        <w:pStyle w:val="BodyText"/>
      </w:pPr>
      <w:r>
        <w:t xml:space="preserve">Прокуратурой округа ранее проведена проверка соблюдения жилищных прав Авдеева Д.О., 25.12.2001 года рождения, относящегося к категории лиц из числа детей-сирот и детей, оставшихся без попечения родителей, в ходе которой установлено, что Комиссией по решению жилищных вопросов лиц из числа детей-сирот и детей, оставшихся без попечения родителей, Департамента городского имущества г. Москвы на состоявшемся 06.11.2020 заседании отказано в предоставлении Авдееву Д.О. жилого помещения по договору найма специализированного жилого помещения специализированного фонда г. Москвы.</w:t>
      </w:r>
    </w:p>
    <w:p>
      <w:pPr>
        <w:pStyle w:val="BodyText"/>
      </w:pPr>
      <w:r>
        <w:t xml:space="preserve">По результатам изучения жилищного дела Авдеева Д.О. установлено, что данное решение Комиссии является незаконным, поскольку он является лицом, имеющим право на внеочередное предоставление жилого помещения, такое право им не реализовано и он является нуждающимся в жилом помещении.</w:t>
      </w:r>
    </w:p>
    <w:p>
      <w:pPr>
        <w:pStyle w:val="BodyText"/>
      </w:pPr>
      <w:r>
        <w:t xml:space="preserve">С целью восстановления жилищных прав Авдеева Д.О. прокурором округа в Пресненский районный суд г. Москвы направлено исковое заявление о признании незаконным и отмене вышеуказанного решения Комиссии, а также понуждении Департамента городского имущества г. Москвы предоставить Авдееву Д.О. благоустроенное жилое помещение из специализированного жилищного фонда г. Москвы по договору найма специализированного жилого помещения, которое 27.07.2021 рассмотрено и удовлетворено.</w:t>
      </w:r>
    </w:p>
    <w:p>
      <w:pPr>
        <w:pStyle w:val="BodyText"/>
      </w:pPr>
      <w:r>
        <w:t xml:space="preserve">Фактическое исполнение судебного решения поставлено на контроль в прокуратуре округа.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http://otradnoe.mos.ru/presscenter/true/detail/10313141.html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Отрадное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tradnoe.mos.ru" TargetMode="External" /><Relationship Type="http://schemas.openxmlformats.org/officeDocument/2006/relationships/hyperlink" Id="rId20" Target="http://otradnoe.mos.ru/presscenter/true/detail/103131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tradnoe.mos.ru" TargetMode="External" /><Relationship Type="http://schemas.openxmlformats.org/officeDocument/2006/relationships/hyperlink" Id="rId20" Target="http://otradnoe.mos.ru/presscenter/true/detail/103131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2025-06-16T06:40:41Z</dcterms:created>
  <dcterms:modified xsi:type="dcterms:W3CDTF">2025-06-16T06:40:41Z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