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599c815ea9dec8e05f7bc2edf97cb8db15544"/>
    <w:p>
      <w:pPr>
        <w:pStyle w:val="Heading3"/>
      </w:pPr>
      <w:r>
        <w:t xml:space="preserve">Шахматный клуб "Этюд" возобновил работу в Отрадном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В условиях ослабления ограничительных мер пандемии COVID-19  Шахматный клуб "Этюд" с сентября 2021 года возобновляет свою работу. Традиционно, в 19:00, в понедельник, среду и пятницу, а также по выходным дням в шахматном клубе "Этюд" проводятся турниры для всех желающих, в том числе на безвозмездной основе и с обсчетом национального рейтинга в классические шахматы, рапид и блиц.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Шахматный клуб "Этюд" соблюдает все рекомендации Роспотребнадзора в условиях борьбы с распространением COVID-19.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http://otradnoe.mos.ru/presscenter/true/detail/10266298.html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266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266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2025-02-12T12:18:39Z</dcterms:created>
  <dcterms:modified xsi:type="dcterms:W3CDTF">2025-02-12T12:18:39Z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