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елочный-базар-откроется-на-хачатуряна"/>
    <w:p>
      <w:pPr>
        <w:pStyle w:val="Heading3"/>
      </w:pPr>
      <w:r>
        <w:t xml:space="preserve">Елочный базар откроется на Хачатуряна</w:t>
      </w:r>
    </w:p>
    <w:p>
      <w:pPr>
        <w:pStyle w:val="FirstParagraph"/>
      </w:pPr>
      <w:r>
        <w:t xml:space="preserve">08.11.2016</w:t>
      </w:r>
    </w:p>
    <w:p>
      <w:pPr>
        <w:pStyle w:val="BodyText"/>
      </w:pPr>
      <w:r>
        <w:drawing>
          <wp:inline>
            <wp:extent cx="5334000" cy="318447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tradnoe.mos.ru/www/presscenter/officially/elki%20(1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8447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 столице с 20 по 31 декабря будут работать 172 елочных базара. В Отрадном сезонный нестационарный торговый объект будет размещен на улице Хачатуряна, д.17Г.</w:t>
      </w:r>
    </w:p>
    <w:p>
      <w:pPr>
        <w:pStyle w:val="BodyText"/>
      </w:pPr>
      <w:r>
        <w:t xml:space="preserve">— Все точки продаж оформят в едином стиле. В обязательном порядке на них предусмотрят ограждения и освещение. На елочных базарах можно будет приобрести ель, сосну и лапник, — сообщил источник в префектуре Северо-Восточного административного округа.</w:t>
      </w:r>
    </w:p>
    <w:p>
      <w:pPr>
        <w:pStyle w:val="BodyText"/>
      </w:pPr>
      <w:r>
        <w:t xml:space="preserve">Места для размещения торговых объектов жители СВАО выбирали в ходе опроса на портале «Активный гражданин».</w:t>
      </w:r>
    </w:p>
    <w:p>
      <w:pPr>
        <w:pStyle w:val="BodyText"/>
      </w:pPr>
      <w:r>
        <w:t xml:space="preserve">Всего в Северо-Восточном округе будет работать 18 елочных базаров.</w:t>
      </w:r>
    </w:p>
    <w:p>
      <w:pPr>
        <w:pStyle w:val="BodyText"/>
      </w:pPr>
      <w:r>
        <w:t xml:space="preserve">Отметим, что купить «пушистую красавицу» можно будет также на ярмарках выходного дня. (аг)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http://otradnoe.mos.ru/presscenter/news/detail/4151081.html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Отрадное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15108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tradnoe.mos.ru" TargetMode="External" /><Relationship Type="http://schemas.openxmlformats.org/officeDocument/2006/relationships/hyperlink" Id="rId23" Target="http://otradnoe.mos.ru/presscenter/news/detail/415108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2025-03-06T05:09:36Z</dcterms:created>
  <dcterms:modified xsi:type="dcterms:W3CDTF">2025-03-06T05:09:36Z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